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comments.xml" ContentType="application/vnd.openxmlformats-officedocument.wordprocessingml.comments+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5362E" w:rsidRDefault="0095362E" w:rsidP="0095362E">
      <w:pPr>
        <w:rPr>
          <w:rFonts w:ascii="Times New Roman" w:hAnsi="Times New Roman" w:cs="Helvetica"/>
        </w:rPr>
      </w:pPr>
      <w:r>
        <w:rPr>
          <w:rFonts w:ascii="Times New Roman" w:hAnsi="Times New Roman" w:cs="Helvetica"/>
        </w:rPr>
        <w:t>Kenneth Zhou, Edwin Zen, Erin Kim, and Erica So</w:t>
      </w:r>
    </w:p>
    <w:p w:rsidR="0095362E" w:rsidRDefault="0095362E" w:rsidP="0095362E">
      <w:pPr>
        <w:rPr>
          <w:rFonts w:ascii="Times New Roman" w:hAnsi="Times New Roman" w:cs="Helvetica"/>
        </w:rPr>
      </w:pPr>
      <w:r>
        <w:rPr>
          <w:rFonts w:ascii="Times New Roman" w:hAnsi="Times New Roman" w:cs="Helvetica"/>
        </w:rPr>
        <w:t>1A English</w:t>
      </w:r>
    </w:p>
    <w:p w:rsidR="0095362E" w:rsidRDefault="0095362E" w:rsidP="0095362E">
      <w:pPr>
        <w:rPr>
          <w:rFonts w:ascii="Times New Roman" w:hAnsi="Times New Roman" w:cs="Helvetica"/>
        </w:rPr>
      </w:pPr>
    </w:p>
    <w:p w:rsidR="0095362E" w:rsidRPr="00F82851" w:rsidRDefault="00D36E64" w:rsidP="0095362E">
      <w:pPr>
        <w:rPr>
          <w:rFonts w:ascii="Times New Roman" w:hAnsi="Times New Roman" w:cs="Helvetica"/>
        </w:rPr>
      </w:pPr>
      <w:commentRangeStart w:id="0"/>
      <w:r w:rsidRPr="00F82851">
        <w:rPr>
          <w:rFonts w:ascii="Times New Roman" w:hAnsi="Times New Roman" w:cs="Helvetica"/>
        </w:rPr>
        <w:t xml:space="preserve">Juliet’s incompetence as a youthful teenager results in a distant relationship between her repulsive </w:t>
      </w:r>
      <w:proofErr w:type="gramStart"/>
      <w:r w:rsidRPr="00F82851">
        <w:rPr>
          <w:rFonts w:ascii="Times New Roman" w:hAnsi="Times New Roman" w:cs="Helvetica"/>
        </w:rPr>
        <w:t>father</w:t>
      </w:r>
      <w:proofErr w:type="gramEnd"/>
      <w:r w:rsidRPr="00F82851">
        <w:rPr>
          <w:rFonts w:ascii="Times New Roman" w:hAnsi="Times New Roman" w:cs="Helvetica"/>
        </w:rPr>
        <w:t xml:space="preserve">. </w:t>
      </w:r>
      <w:commentRangeEnd w:id="0"/>
      <w:r>
        <w:rPr>
          <w:rStyle w:val="CommentReference"/>
          <w:vanish/>
        </w:rPr>
        <w:commentReference w:id="0"/>
      </w:r>
      <w:r w:rsidRPr="00F82851">
        <w:rPr>
          <w:rFonts w:ascii="Times New Roman" w:hAnsi="Times New Roman" w:cs="Helvetica"/>
        </w:rPr>
        <w:t xml:space="preserve">The story portrays the young as inexperienced beings and the old being </w:t>
      </w:r>
      <w:proofErr w:type="gramStart"/>
      <w:r w:rsidRPr="00F82851">
        <w:rPr>
          <w:rFonts w:ascii="Times New Roman" w:hAnsi="Times New Roman" w:cs="Helvetica"/>
        </w:rPr>
        <w:t>experienced,</w:t>
      </w:r>
      <w:proofErr w:type="gramEnd"/>
      <w:r w:rsidRPr="00F82851">
        <w:rPr>
          <w:rFonts w:ascii="Times New Roman" w:hAnsi="Times New Roman" w:cs="Helvetica"/>
        </w:rPr>
        <w:t xml:space="preserve"> </w:t>
      </w:r>
      <w:r w:rsidR="0095362E" w:rsidRPr="00F82851">
        <w:rPr>
          <w:rFonts w:ascii="Times New Roman" w:hAnsi="Times New Roman" w:cs="Helvetica"/>
        </w:rPr>
        <w:t xml:space="preserve">yet the two opposites always collide. </w:t>
      </w:r>
      <w:commentRangeStart w:id="1"/>
      <w:r w:rsidR="0095362E" w:rsidRPr="00F82851">
        <w:rPr>
          <w:rFonts w:ascii="Times New Roman" w:hAnsi="Times New Roman" w:cs="Helvetica"/>
        </w:rPr>
        <w:t>Juliet and her father are distant, kept in a bond only through biological connections, as demonstrated through their faltering relationship, her subservience to him, and his impulsive behavior towards her</w:t>
      </w:r>
      <w:commentRangeEnd w:id="1"/>
      <w:r>
        <w:rPr>
          <w:rStyle w:val="CommentReference"/>
          <w:vanish/>
        </w:rPr>
        <w:commentReference w:id="1"/>
      </w:r>
      <w:r w:rsidR="0095362E" w:rsidRPr="00F82851">
        <w:rPr>
          <w:rFonts w:ascii="Times New Roman" w:hAnsi="Times New Roman" w:cs="Helvetica"/>
        </w:rPr>
        <w:t xml:space="preserve">. </w:t>
      </w:r>
    </w:p>
    <w:p w:rsidR="0095362E" w:rsidRPr="00F82851" w:rsidRDefault="0095362E" w:rsidP="0095362E">
      <w:pPr>
        <w:rPr>
          <w:rFonts w:ascii="Times New Roman" w:hAnsi="Times New Roman" w:cs="Helvetica"/>
        </w:rPr>
      </w:pPr>
    </w:p>
    <w:p w:rsidR="0095362E" w:rsidRPr="00F82851" w:rsidRDefault="0095362E" w:rsidP="0095362E">
      <w:pPr>
        <w:rPr>
          <w:rFonts w:ascii="Times New Roman" w:hAnsi="Times New Roman" w:cs="Helvetica"/>
        </w:rPr>
      </w:pPr>
      <w:r w:rsidRPr="00F82851">
        <w:rPr>
          <w:rFonts w:ascii="Times New Roman" w:hAnsi="Times New Roman" w:cs="Helvetica"/>
        </w:rPr>
        <w:t>At the beginning of act one scene two</w:t>
      </w:r>
      <w:r>
        <w:rPr>
          <w:rFonts w:ascii="Times New Roman" w:hAnsi="Times New Roman" w:cs="Helvetica"/>
        </w:rPr>
        <w:t>,</w:t>
      </w:r>
      <w:r w:rsidRPr="00F82851">
        <w:rPr>
          <w:rFonts w:ascii="Times New Roman" w:hAnsi="Times New Roman" w:cs="Helvetica"/>
        </w:rPr>
        <w:t xml:space="preserve"> Capulet and Paris </w:t>
      </w:r>
      <w:r>
        <w:rPr>
          <w:rFonts w:ascii="Times New Roman" w:hAnsi="Times New Roman" w:cs="Helvetica"/>
        </w:rPr>
        <w:t>discuss</w:t>
      </w:r>
      <w:r w:rsidRPr="00F82851">
        <w:rPr>
          <w:rFonts w:ascii="Times New Roman" w:hAnsi="Times New Roman" w:cs="Helvetica"/>
        </w:rPr>
        <w:t xml:space="preserve"> how Paris desires Juliet’s hand in marriage. Capulet then continues to talk about how Juliet is too young, and that it is not his d</w:t>
      </w:r>
      <w:r w:rsidR="00D36E64">
        <w:rPr>
          <w:rFonts w:ascii="Times New Roman" w:hAnsi="Times New Roman" w:cs="Helvetica"/>
        </w:rPr>
        <w:t xml:space="preserve">ecision to accept Paris’s </w:t>
      </w:r>
      <w:commentRangeStart w:id="2"/>
      <w:r w:rsidR="00D36E64">
        <w:rPr>
          <w:rFonts w:ascii="Times New Roman" w:hAnsi="Times New Roman" w:cs="Helvetica"/>
        </w:rPr>
        <w:t>offer,</w:t>
      </w:r>
      <w:r w:rsidRPr="00F82851">
        <w:rPr>
          <w:rFonts w:ascii="Times New Roman" w:hAnsi="Times New Roman" w:cs="Helvetica"/>
        </w:rPr>
        <w:t xml:space="preserve"> “My will to her consent is but a part” (1.2.17)</w:t>
      </w:r>
      <w:r w:rsidR="00D36E64">
        <w:rPr>
          <w:rFonts w:ascii="Times New Roman" w:hAnsi="Times New Roman" w:cs="Helvetica"/>
        </w:rPr>
        <w:t>.</w:t>
      </w:r>
      <w:r w:rsidRPr="00F82851">
        <w:rPr>
          <w:rFonts w:ascii="Times New Roman" w:hAnsi="Times New Roman" w:cs="Helvetica"/>
        </w:rPr>
        <w:t xml:space="preserve"> </w:t>
      </w:r>
      <w:commentRangeEnd w:id="2"/>
      <w:r w:rsidR="00D36E64">
        <w:rPr>
          <w:rStyle w:val="CommentReference"/>
          <w:vanish/>
        </w:rPr>
        <w:commentReference w:id="2"/>
      </w:r>
      <w:r w:rsidRPr="00F82851">
        <w:rPr>
          <w:rFonts w:ascii="Times New Roman" w:hAnsi="Times New Roman" w:cs="Helvetica"/>
        </w:rPr>
        <w:t xml:space="preserve">This makes Lord Capulet seem like he respects Juliet, and that he doesn’t want to force Juliet into anything that she doesn’t want to do. Later in act 3 </w:t>
      </w:r>
      <w:proofErr w:type="gramStart"/>
      <w:r w:rsidRPr="00F82851">
        <w:rPr>
          <w:rFonts w:ascii="Times New Roman" w:hAnsi="Times New Roman" w:cs="Helvetica"/>
        </w:rPr>
        <w:t>scene</w:t>
      </w:r>
      <w:proofErr w:type="gramEnd"/>
      <w:r w:rsidRPr="00F82851">
        <w:rPr>
          <w:rFonts w:ascii="Times New Roman" w:hAnsi="Times New Roman" w:cs="Helvetica"/>
        </w:rPr>
        <w:t xml:space="preserve"> 5, </w:t>
      </w:r>
      <w:commentRangeStart w:id="3"/>
      <w:proofErr w:type="spellStart"/>
      <w:r w:rsidRPr="00F82851">
        <w:rPr>
          <w:rFonts w:ascii="Times New Roman" w:hAnsi="Times New Roman" w:cs="Helvetica"/>
        </w:rPr>
        <w:t>Capulets</w:t>
      </w:r>
      <w:commentRangeEnd w:id="3"/>
      <w:proofErr w:type="spellEnd"/>
      <w:r w:rsidR="00D36E64">
        <w:rPr>
          <w:rStyle w:val="CommentReference"/>
          <w:vanish/>
        </w:rPr>
        <w:commentReference w:id="3"/>
      </w:r>
      <w:r w:rsidRPr="00F82851">
        <w:rPr>
          <w:rFonts w:ascii="Times New Roman" w:hAnsi="Times New Roman" w:cs="Helvetica"/>
        </w:rPr>
        <w:t xml:space="preserve"> loving character changes to very crude and insolent. “Hang thee young baggage, disobedient wretch!” (3.5.166) </w:t>
      </w:r>
      <w:proofErr w:type="spellStart"/>
      <w:r w:rsidRPr="00D36E64">
        <w:rPr>
          <w:rFonts w:ascii="Times New Roman" w:hAnsi="Times New Roman" w:cs="Helvetica"/>
          <w:highlight w:val="yellow"/>
        </w:rPr>
        <w:t>Capulets</w:t>
      </w:r>
      <w:proofErr w:type="spellEnd"/>
      <w:r w:rsidRPr="00F82851">
        <w:rPr>
          <w:rFonts w:ascii="Times New Roman" w:hAnsi="Times New Roman" w:cs="Helvetica"/>
        </w:rPr>
        <w:t xml:space="preserve"> change in character shows how unbalanced Juliet and </w:t>
      </w:r>
      <w:proofErr w:type="spellStart"/>
      <w:r w:rsidRPr="00D36E64">
        <w:rPr>
          <w:rFonts w:ascii="Times New Roman" w:hAnsi="Times New Roman" w:cs="Helvetica"/>
          <w:highlight w:val="yellow"/>
        </w:rPr>
        <w:t>Capulets</w:t>
      </w:r>
      <w:proofErr w:type="spellEnd"/>
      <w:r w:rsidRPr="00F82851">
        <w:rPr>
          <w:rFonts w:ascii="Times New Roman" w:hAnsi="Times New Roman" w:cs="Helvetica"/>
        </w:rPr>
        <w:t xml:space="preserve"> relationship is.</w:t>
      </w:r>
      <w:r>
        <w:rPr>
          <w:rFonts w:ascii="Times New Roman" w:hAnsi="Times New Roman" w:cs="Helvetica"/>
        </w:rPr>
        <w:t xml:space="preserve"> </w:t>
      </w:r>
    </w:p>
    <w:p w:rsidR="0095362E" w:rsidRPr="00F82851" w:rsidRDefault="0095362E" w:rsidP="0095362E">
      <w:pPr>
        <w:rPr>
          <w:rFonts w:ascii="Times New Roman" w:hAnsi="Times New Roman" w:cs="Helvetica"/>
        </w:rPr>
      </w:pPr>
    </w:p>
    <w:p w:rsidR="0095362E" w:rsidRPr="00F82851" w:rsidRDefault="0095362E" w:rsidP="0095362E">
      <w:pPr>
        <w:rPr>
          <w:rFonts w:ascii="Times New Roman" w:hAnsi="Times New Roman"/>
        </w:rPr>
      </w:pPr>
      <w:r w:rsidRPr="00F82851">
        <w:rPr>
          <w:rFonts w:ascii="Times New Roman" w:hAnsi="Times New Roman"/>
        </w:rPr>
        <w:t>As an underrated woman in Elizabethan times, Juliet is bound to a life of subservience to her father. Although these were the circumstances of the era, it is by no means an excuse to conform. Consequently, their relationship verges on distant, rather than being a genuin</w:t>
      </w:r>
      <w:r w:rsidR="00D36E64">
        <w:rPr>
          <w:rFonts w:ascii="Times New Roman" w:hAnsi="Times New Roman"/>
        </w:rPr>
        <w:t xml:space="preserve">e family. Act one scene two </w:t>
      </w:r>
      <w:r w:rsidRPr="00F82851">
        <w:rPr>
          <w:rFonts w:ascii="Times New Roman" w:hAnsi="Times New Roman"/>
        </w:rPr>
        <w:t xml:space="preserve">opens with Paris being told </w:t>
      </w:r>
      <w:commentRangeStart w:id="4"/>
      <w:r w:rsidRPr="00F82851">
        <w:rPr>
          <w:rFonts w:ascii="Times New Roman" w:hAnsi="Times New Roman"/>
        </w:rPr>
        <w:t xml:space="preserve">that Lord Capulet’s “will to [Juliet’s] consent is but a part” (1.2.17). </w:t>
      </w:r>
      <w:commentRangeEnd w:id="4"/>
      <w:r w:rsidR="00D36E64">
        <w:rPr>
          <w:rStyle w:val="CommentReference"/>
          <w:vanish/>
        </w:rPr>
        <w:commentReference w:id="4"/>
      </w:r>
      <w:r w:rsidRPr="00F82851">
        <w:rPr>
          <w:rFonts w:ascii="Times New Roman" w:hAnsi="Times New Roman"/>
        </w:rPr>
        <w:t xml:space="preserve">Despite this gracious statement, he demonstrates his authority by changing his mind and expecting Juliet to do likewise. Aware his previous decisions, he is </w:t>
      </w:r>
      <w:r>
        <w:rPr>
          <w:rFonts w:ascii="Times New Roman" w:hAnsi="Times New Roman"/>
        </w:rPr>
        <w:t xml:space="preserve">convinced that she will express gratitude towards him so long as he acts for her sake, </w:t>
      </w:r>
      <w:r w:rsidR="00763195">
        <w:rPr>
          <w:rFonts w:ascii="Times New Roman" w:hAnsi="Times New Roman"/>
        </w:rPr>
        <w:t>outraged and wondering</w:t>
      </w:r>
      <w:r>
        <w:rPr>
          <w:rFonts w:ascii="Times New Roman" w:hAnsi="Times New Roman"/>
        </w:rPr>
        <w:t xml:space="preserve">, “Doth she not give us thanks?” (3.5.147). The opinionated Lord Capulet is unable to consider the perspective of her daughter, although he intends to work for her happiness. While he is a good father that exerts himself for the benefit of his daughter, his belief in her need to submit to his demands is what keeps the two alienated. </w:t>
      </w:r>
    </w:p>
    <w:p w:rsidR="0095362E" w:rsidRPr="00F82851" w:rsidRDefault="0095362E" w:rsidP="0095362E">
      <w:pPr>
        <w:rPr>
          <w:rFonts w:ascii="Times New Roman" w:hAnsi="Times New Roman"/>
        </w:rPr>
      </w:pPr>
    </w:p>
    <w:p w:rsidR="0095362E" w:rsidRPr="00F82851" w:rsidRDefault="0095362E" w:rsidP="0095362E">
      <w:pPr>
        <w:rPr>
          <w:rFonts w:ascii="Times New Roman" w:hAnsi="Times New Roman"/>
        </w:rPr>
      </w:pPr>
      <w:r w:rsidRPr="00F82851">
        <w:rPr>
          <w:rFonts w:ascii="Times New Roman" w:hAnsi="Times New Roman" w:cs="Cambria"/>
        </w:rPr>
        <w:t xml:space="preserve">Shakespeare </w:t>
      </w:r>
      <w:commentRangeStart w:id="5"/>
      <w:r w:rsidRPr="00F82851">
        <w:rPr>
          <w:rFonts w:ascii="Times New Roman" w:hAnsi="Times New Roman" w:cs="Cambria"/>
        </w:rPr>
        <w:t xml:space="preserve">showed </w:t>
      </w:r>
      <w:commentRangeEnd w:id="5"/>
      <w:r w:rsidR="00D36E64">
        <w:rPr>
          <w:rStyle w:val="CommentReference"/>
          <w:vanish/>
        </w:rPr>
        <w:commentReference w:id="5"/>
      </w:r>
      <w:r w:rsidRPr="00F82851">
        <w:rPr>
          <w:rFonts w:ascii="Times New Roman" w:hAnsi="Times New Roman" w:cs="Cambria"/>
        </w:rPr>
        <w:t xml:space="preserve">Lord Capulet as a vulgar and fun-loving man. Through the text, Lord Capulet and Juliet’s interaction </w:t>
      </w:r>
      <w:r w:rsidRPr="00D36E64">
        <w:rPr>
          <w:rFonts w:ascii="Times New Roman" w:hAnsi="Times New Roman" w:cs="Cambria"/>
          <w:highlight w:val="yellow"/>
        </w:rPr>
        <w:t>was</w:t>
      </w:r>
      <w:r w:rsidRPr="00F82851">
        <w:rPr>
          <w:rFonts w:ascii="Times New Roman" w:hAnsi="Times New Roman" w:cs="Cambria"/>
        </w:rPr>
        <w:t xml:space="preserve"> shown as a distant yet still a somewhat caring relationship between one another. It </w:t>
      </w:r>
      <w:r w:rsidRPr="00D36E64">
        <w:rPr>
          <w:rFonts w:ascii="Times New Roman" w:hAnsi="Times New Roman" w:cs="Cambria"/>
          <w:highlight w:val="yellow"/>
        </w:rPr>
        <w:t>was</w:t>
      </w:r>
      <w:r w:rsidRPr="00F82851">
        <w:rPr>
          <w:rFonts w:ascii="Times New Roman" w:hAnsi="Times New Roman" w:cs="Cambria"/>
        </w:rPr>
        <w:t xml:space="preserve"> in 3.5, when Shakespeare showed that, like many other party-lovers, Lord Capulet could be quite aggressive when his true emotions arise. His instability when angered proved to trigger an impulsive behavior when he had not gotten his way. Lord Capulet was absolutely shocked at Juliet’s refusal to marry Paris, and this had led to the decision of disowning his own daughter in the short time span of a minute or two. </w:t>
      </w:r>
      <w:commentRangeStart w:id="6"/>
      <w:r w:rsidRPr="00F82851">
        <w:rPr>
          <w:rFonts w:ascii="Times New Roman" w:hAnsi="Times New Roman" w:cs="Cambria"/>
        </w:rPr>
        <w:t xml:space="preserve">This impulsiveness contradicts those themes that Shakespeare had showed the audience in the beginning of his play. For he now shows that anyone can be impulsive and take drastic actions when a scorching passion arrives; no matter what age a person is. </w:t>
      </w:r>
      <w:commentRangeEnd w:id="6"/>
      <w:r w:rsidR="00D36E64">
        <w:rPr>
          <w:rStyle w:val="CommentReference"/>
          <w:vanish/>
        </w:rPr>
        <w:commentReference w:id="6"/>
      </w:r>
    </w:p>
    <w:p w:rsidR="0095362E" w:rsidRDefault="0095362E" w:rsidP="0095362E">
      <w:pPr>
        <w:rPr>
          <w:rFonts w:ascii="Times New Roman" w:hAnsi="Times New Roman"/>
        </w:rPr>
      </w:pPr>
    </w:p>
    <w:p w:rsidR="0095362E" w:rsidRDefault="0095362E" w:rsidP="0095362E">
      <w:pPr>
        <w:rPr>
          <w:rFonts w:ascii="Times New Roman" w:hAnsi="Times New Roman"/>
        </w:rPr>
      </w:pPr>
      <w:r>
        <w:rPr>
          <w:rFonts w:ascii="Times New Roman" w:hAnsi="Times New Roman"/>
        </w:rPr>
        <w:t>Lord Capulet and Juliet have a seemingly close relationship</w:t>
      </w:r>
      <w:r w:rsidR="001E3BD4">
        <w:rPr>
          <w:rFonts w:ascii="Times New Roman" w:hAnsi="Times New Roman"/>
        </w:rPr>
        <w:t>, but they are estranged due to their inability to compromise and Capulet’s need for supremacy</w:t>
      </w:r>
      <w:r>
        <w:rPr>
          <w:rFonts w:ascii="Times New Roman" w:hAnsi="Times New Roman"/>
        </w:rPr>
        <w:t>.</w:t>
      </w:r>
      <w:r w:rsidR="002E4D03">
        <w:rPr>
          <w:rFonts w:ascii="Times New Roman" w:hAnsi="Times New Roman"/>
        </w:rPr>
        <w:t xml:space="preserve"> </w:t>
      </w:r>
      <w:r w:rsidR="00933C9F">
        <w:rPr>
          <w:rFonts w:ascii="Times New Roman" w:hAnsi="Times New Roman"/>
        </w:rPr>
        <w:t>The oppositions of young and old are embodied by</w:t>
      </w:r>
      <w:r w:rsidR="002E4D03">
        <w:rPr>
          <w:rFonts w:ascii="Times New Roman" w:hAnsi="Times New Roman"/>
        </w:rPr>
        <w:t xml:space="preserve"> </w:t>
      </w:r>
      <w:r w:rsidR="00933C9F">
        <w:rPr>
          <w:rFonts w:ascii="Times New Roman" w:hAnsi="Times New Roman"/>
        </w:rPr>
        <w:t xml:space="preserve">their lack of affection, because the clash of </w:t>
      </w:r>
      <w:r w:rsidR="00626CE4">
        <w:rPr>
          <w:rFonts w:ascii="Times New Roman" w:hAnsi="Times New Roman"/>
        </w:rPr>
        <w:t>viewpoints is what differentiates the two.</w:t>
      </w:r>
      <w:r w:rsidR="00166A2A">
        <w:rPr>
          <w:rFonts w:ascii="Times New Roman" w:hAnsi="Times New Roman"/>
        </w:rPr>
        <w:t xml:space="preserve"> A true family does not divide themselves as a result of social norms, although it is deemed proper for the older members of the family</w:t>
      </w:r>
      <w:r w:rsidR="00AE6941">
        <w:rPr>
          <w:rFonts w:ascii="Times New Roman" w:hAnsi="Times New Roman"/>
        </w:rPr>
        <w:t>.</w:t>
      </w:r>
      <w:r w:rsidR="00933C9F">
        <w:rPr>
          <w:rFonts w:ascii="Times New Roman" w:hAnsi="Times New Roman"/>
        </w:rPr>
        <w:t xml:space="preserve"> </w:t>
      </w:r>
      <w:r>
        <w:rPr>
          <w:rFonts w:ascii="Times New Roman" w:hAnsi="Times New Roman"/>
        </w:rPr>
        <w:t xml:space="preserve">Juliet is unable to appreciate </w:t>
      </w:r>
      <w:r w:rsidR="00166A2A">
        <w:rPr>
          <w:rFonts w:ascii="Times New Roman" w:hAnsi="Times New Roman"/>
        </w:rPr>
        <w:t>her father’s</w:t>
      </w:r>
      <w:r>
        <w:rPr>
          <w:rFonts w:ascii="Times New Roman" w:hAnsi="Times New Roman"/>
        </w:rPr>
        <w:t xml:space="preserve"> acts of </w:t>
      </w:r>
      <w:r w:rsidR="008A5B1E">
        <w:rPr>
          <w:rFonts w:ascii="Times New Roman" w:hAnsi="Times New Roman"/>
        </w:rPr>
        <w:t>supposed</w:t>
      </w:r>
      <w:r>
        <w:rPr>
          <w:rFonts w:ascii="Times New Roman" w:hAnsi="Times New Roman"/>
        </w:rPr>
        <w:t xml:space="preserve"> kindness</w:t>
      </w:r>
      <w:r w:rsidR="00166A2A">
        <w:rPr>
          <w:rFonts w:ascii="Times New Roman" w:hAnsi="Times New Roman"/>
        </w:rPr>
        <w:t xml:space="preserve"> </w:t>
      </w:r>
      <w:r>
        <w:rPr>
          <w:rFonts w:ascii="Times New Roman" w:hAnsi="Times New Roman"/>
        </w:rPr>
        <w:t xml:space="preserve">due to his lack of open-mindedness. The two are kept distant because of their clashing beliefs, however they still bound in a relationship as a result of their </w:t>
      </w:r>
      <w:commentRangeStart w:id="7"/>
      <w:r>
        <w:rPr>
          <w:rFonts w:ascii="Times New Roman" w:hAnsi="Times New Roman"/>
        </w:rPr>
        <w:t>biological link.</w:t>
      </w:r>
      <w:commentRangeEnd w:id="7"/>
      <w:r w:rsidR="00D36E64">
        <w:rPr>
          <w:rStyle w:val="CommentReference"/>
          <w:vanish/>
        </w:rPr>
        <w:commentReference w:id="7"/>
      </w:r>
    </w:p>
    <w:p w:rsidR="00295381" w:rsidRDefault="00D36E64"/>
    <w:sectPr w:rsidR="00295381" w:rsidSect="00A364BA">
      <w:pgSz w:w="12240" w:h="15840"/>
      <w:pgMar w:top="1440" w:right="1800" w:bottom="1440" w:left="1800" w:header="708" w:footer="708" w:gutter="0"/>
      <w:cols w:space="708"/>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Robyn Kemsley" w:date="2010-05-14T08:40:00Z" w:initials="RK">
    <w:p w:rsidR="00D36E64" w:rsidRDefault="00D36E64">
      <w:pPr>
        <w:pStyle w:val="CommentText"/>
      </w:pPr>
      <w:r>
        <w:rPr>
          <w:rStyle w:val="CommentReference"/>
        </w:rPr>
        <w:annotationRef/>
      </w:r>
      <w:r>
        <w:t>What a judgmental opening!  Be sparing with those strong adjectives!</w:t>
      </w:r>
    </w:p>
  </w:comment>
  <w:comment w:id="1" w:author="Robyn Kemsley" w:date="2010-05-14T08:40:00Z" w:initials="RK">
    <w:p w:rsidR="00D36E64" w:rsidRDefault="00D36E64">
      <w:pPr>
        <w:pStyle w:val="CommentText"/>
      </w:pPr>
      <w:r>
        <w:rPr>
          <w:rStyle w:val="CommentReference"/>
        </w:rPr>
        <w:annotationRef/>
      </w:r>
      <w:r>
        <w:t>Good, clear thesis, related to question</w:t>
      </w:r>
    </w:p>
  </w:comment>
  <w:comment w:id="2" w:author="Robyn Kemsley" w:date="2010-05-14T08:42:00Z" w:initials="RK">
    <w:p w:rsidR="00D36E64" w:rsidRDefault="00D36E64">
      <w:pPr>
        <w:pStyle w:val="CommentText"/>
      </w:pPr>
      <w:r>
        <w:rPr>
          <w:rStyle w:val="CommentReference"/>
        </w:rPr>
        <w:annotationRef/>
      </w:r>
      <w:r>
        <w:t>Remember to introduce short quotes with a comma and put the period after the line number.  I’ve corrected this one for you.</w:t>
      </w:r>
    </w:p>
  </w:comment>
  <w:comment w:id="3" w:author="Robyn Kemsley" w:date="2010-05-14T08:42:00Z" w:initials="RK">
    <w:p w:rsidR="00D36E64" w:rsidRDefault="00D36E64">
      <w:pPr>
        <w:pStyle w:val="CommentText"/>
      </w:pPr>
      <w:r>
        <w:rPr>
          <w:rStyle w:val="CommentReference"/>
        </w:rPr>
        <w:annotationRef/>
      </w:r>
      <w:r>
        <w:t>APOSTROPHE! And again!</w:t>
      </w:r>
    </w:p>
  </w:comment>
  <w:comment w:id="4" w:author="Robyn Kemsley" w:date="2010-05-14T08:43:00Z" w:initials="RK">
    <w:p w:rsidR="00D36E64" w:rsidRDefault="00D36E64">
      <w:pPr>
        <w:pStyle w:val="CommentText"/>
      </w:pPr>
      <w:r>
        <w:rPr>
          <w:rStyle w:val="CommentReference"/>
        </w:rPr>
        <w:annotationRef/>
      </w:r>
      <w:r>
        <w:t>Good quote integration here</w:t>
      </w:r>
    </w:p>
  </w:comment>
  <w:comment w:id="5" w:author="Robyn Kemsley" w:date="2010-05-14T08:44:00Z" w:initials="RK">
    <w:p w:rsidR="00D36E64" w:rsidRDefault="00D36E64">
      <w:pPr>
        <w:pStyle w:val="CommentText"/>
      </w:pPr>
      <w:r>
        <w:rPr>
          <w:rStyle w:val="CommentReference"/>
        </w:rPr>
        <w:annotationRef/>
      </w:r>
      <w:r>
        <w:t>Use the present tense please: shows.</w:t>
      </w:r>
    </w:p>
  </w:comment>
  <w:comment w:id="6" w:author="Robyn Kemsley" w:date="2010-05-14T08:45:00Z" w:initials="RK">
    <w:p w:rsidR="00D36E64" w:rsidRDefault="00D36E64">
      <w:pPr>
        <w:pStyle w:val="CommentText"/>
      </w:pPr>
      <w:r>
        <w:rPr>
          <w:rStyle w:val="CommentReference"/>
        </w:rPr>
        <w:annotationRef/>
      </w:r>
      <w:r>
        <w:t>A perceptive concluding comment, well done</w:t>
      </w:r>
    </w:p>
  </w:comment>
  <w:comment w:id="7" w:author="Robyn Kemsley" w:date="2010-05-14T08:46:00Z" w:initials="RK">
    <w:p w:rsidR="00D36E64" w:rsidRDefault="00D36E64">
      <w:pPr>
        <w:pStyle w:val="CommentText"/>
      </w:pPr>
      <w:r>
        <w:rPr>
          <w:rStyle w:val="CommentReference"/>
        </w:rPr>
        <w:annotationRef/>
      </w:r>
      <w:r>
        <w:t xml:space="preserve">Good in parts but a little general over all.  With a question this narrow you have time to explore the language of the scene in more </w:t>
      </w:r>
      <w:r>
        <w:t>detail.</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5362E"/>
    <w:rsid w:val="000A4AF1"/>
    <w:rsid w:val="00166A2A"/>
    <w:rsid w:val="001E3BD4"/>
    <w:rsid w:val="002E4D03"/>
    <w:rsid w:val="00626CE4"/>
    <w:rsid w:val="00763195"/>
    <w:rsid w:val="008A5B1E"/>
    <w:rsid w:val="00933C9F"/>
    <w:rsid w:val="0095362E"/>
    <w:rsid w:val="00AE6941"/>
    <w:rsid w:val="00D36E6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6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D36E64"/>
    <w:rPr>
      <w:sz w:val="18"/>
      <w:szCs w:val="18"/>
    </w:rPr>
  </w:style>
  <w:style w:type="paragraph" w:styleId="CommentText">
    <w:name w:val="annotation text"/>
    <w:basedOn w:val="Normal"/>
    <w:link w:val="CommentTextChar"/>
    <w:uiPriority w:val="99"/>
    <w:semiHidden/>
    <w:unhideWhenUsed/>
    <w:rsid w:val="00D36E64"/>
  </w:style>
  <w:style w:type="character" w:customStyle="1" w:styleId="CommentTextChar">
    <w:name w:val="Comment Text Char"/>
    <w:basedOn w:val="DefaultParagraphFont"/>
    <w:link w:val="CommentText"/>
    <w:uiPriority w:val="99"/>
    <w:semiHidden/>
    <w:rsid w:val="00D36E64"/>
  </w:style>
  <w:style w:type="paragraph" w:styleId="CommentSubject">
    <w:name w:val="annotation subject"/>
    <w:basedOn w:val="CommentText"/>
    <w:next w:val="CommentText"/>
    <w:link w:val="CommentSubjectChar"/>
    <w:uiPriority w:val="99"/>
    <w:semiHidden/>
    <w:unhideWhenUsed/>
    <w:rsid w:val="00D36E64"/>
    <w:rPr>
      <w:b/>
      <w:bCs/>
      <w:sz w:val="20"/>
      <w:szCs w:val="20"/>
    </w:rPr>
  </w:style>
  <w:style w:type="character" w:customStyle="1" w:styleId="CommentSubjectChar">
    <w:name w:val="Comment Subject Char"/>
    <w:basedOn w:val="CommentTextChar"/>
    <w:link w:val="CommentSubject"/>
    <w:uiPriority w:val="99"/>
    <w:semiHidden/>
    <w:rsid w:val="00D36E64"/>
    <w:rPr>
      <w:b/>
      <w:bCs/>
      <w:sz w:val="20"/>
      <w:szCs w:val="20"/>
    </w:rPr>
  </w:style>
  <w:style w:type="paragraph" w:styleId="BalloonText">
    <w:name w:val="Balloon Text"/>
    <w:basedOn w:val="Normal"/>
    <w:link w:val="BalloonTextChar"/>
    <w:uiPriority w:val="99"/>
    <w:semiHidden/>
    <w:unhideWhenUsed/>
    <w:rsid w:val="00D36E64"/>
    <w:rPr>
      <w:rFonts w:ascii="Lucida Grande" w:hAnsi="Lucida Grande"/>
      <w:sz w:val="18"/>
      <w:szCs w:val="18"/>
    </w:rPr>
  </w:style>
  <w:style w:type="character" w:customStyle="1" w:styleId="BalloonTextChar">
    <w:name w:val="Balloon Text Char"/>
    <w:basedOn w:val="DefaultParagraphFont"/>
    <w:link w:val="BalloonText"/>
    <w:uiPriority w:val="99"/>
    <w:semiHidden/>
    <w:rsid w:val="00D36E64"/>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comments" Target="commen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537</Words>
  <Characters>3064</Characters>
  <Application>Microsoft Macintosh Word</Application>
  <DocSecurity>0</DocSecurity>
  <Lines>25</Lines>
  <Paragraphs>6</Paragraphs>
  <ScaleCrop>false</ScaleCrop>
  <LinksUpToDate>false</LinksUpToDate>
  <CharactersWithSpaces>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Zhou</dc:creator>
  <cp:keywords/>
  <cp:lastModifiedBy>Robyn Kemsley</cp:lastModifiedBy>
  <cp:revision>2</cp:revision>
  <dcterms:created xsi:type="dcterms:W3CDTF">2010-05-14T00:46:00Z</dcterms:created>
  <dcterms:modified xsi:type="dcterms:W3CDTF">2010-05-14T00:46:00Z</dcterms:modified>
</cp:coreProperties>
</file>